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33D1" w14:textId="77777777" w:rsidR="008313A1" w:rsidRPr="007E118C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jc w:val="center"/>
        <w:rPr>
          <w:rFonts w:cs="TimesNewRomanPSMT"/>
          <w:b/>
          <w:bCs/>
          <w:sz w:val="24"/>
          <w:szCs w:val="24"/>
        </w:rPr>
      </w:pPr>
      <w:bookmarkStart w:id="0" w:name="_GoBack"/>
      <w:bookmarkEnd w:id="0"/>
      <w:r w:rsidRPr="007E118C">
        <w:rPr>
          <w:b/>
          <w:bCs/>
          <w:sz w:val="24"/>
          <w:szCs w:val="24"/>
        </w:rPr>
        <w:t>LAND ROVER CLUB OF THE ACT INC</w:t>
      </w:r>
    </w:p>
    <w:p w14:paraId="58A8D0F6" w14:textId="77777777" w:rsidR="008313A1" w:rsidRPr="007E118C" w:rsidRDefault="006E33A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rFonts w:cs="TimesNewRomanPSM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  <w:r w:rsidR="27E36FD3" w:rsidRPr="007E118C">
        <w:rPr>
          <w:b/>
          <w:bCs/>
          <w:sz w:val="24"/>
          <w:szCs w:val="24"/>
        </w:rPr>
        <w:t>, COMMITTEE MEETING</w:t>
      </w:r>
    </w:p>
    <w:p w14:paraId="5F6546E8" w14:textId="4821DEAD" w:rsidR="008313A1" w:rsidRDefault="00D54936" w:rsidP="00D5493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1E4363">
        <w:rPr>
          <w:b/>
          <w:bCs/>
          <w:sz w:val="24"/>
          <w:szCs w:val="24"/>
        </w:rPr>
        <w:t>,</w:t>
      </w:r>
      <w:r w:rsidR="009D4320">
        <w:rPr>
          <w:b/>
          <w:bCs/>
          <w:sz w:val="24"/>
          <w:szCs w:val="24"/>
        </w:rPr>
        <w:t xml:space="preserve"> </w:t>
      </w:r>
      <w:r w:rsidR="00CE7179">
        <w:rPr>
          <w:b/>
          <w:bCs/>
          <w:sz w:val="24"/>
          <w:szCs w:val="24"/>
        </w:rPr>
        <w:t>19 August</w:t>
      </w:r>
      <w:r w:rsidR="009D4320">
        <w:rPr>
          <w:b/>
          <w:bCs/>
          <w:sz w:val="24"/>
          <w:szCs w:val="24"/>
        </w:rPr>
        <w:t xml:space="preserve"> 20</w:t>
      </w:r>
      <w:r w:rsidR="27E36FD3" w:rsidRPr="007E118C">
        <w:rPr>
          <w:b/>
          <w:bCs/>
          <w:sz w:val="24"/>
          <w:szCs w:val="24"/>
        </w:rPr>
        <w:t>1</w:t>
      </w:r>
      <w:r w:rsidR="00576EF6">
        <w:rPr>
          <w:b/>
          <w:bCs/>
          <w:sz w:val="24"/>
          <w:szCs w:val="24"/>
        </w:rPr>
        <w:t>9</w:t>
      </w:r>
    </w:p>
    <w:p w14:paraId="4B5E0E71" w14:textId="77777777" w:rsidR="00C524D3" w:rsidRDefault="00C524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</w:p>
    <w:p w14:paraId="725CEEEC" w14:textId="77777777" w:rsidR="00F74351" w:rsidRPr="007E118C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Location: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7F6FB9">
        <w:rPr>
          <w:rFonts w:cs="TimesNewRomanPSMT"/>
          <w:bCs/>
          <w:sz w:val="24"/>
          <w:szCs w:val="24"/>
        </w:rPr>
        <w:t>Eastlakes Football Club</w:t>
      </w:r>
    </w:p>
    <w:p w14:paraId="7246C6D2" w14:textId="1A69EE27" w:rsidR="008313A1" w:rsidRPr="007E118C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  <w:r w:rsidRPr="007E118C">
        <w:rPr>
          <w:b/>
          <w:bCs/>
          <w:sz w:val="24"/>
          <w:szCs w:val="24"/>
        </w:rPr>
        <w:t>Start: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173737" w:rsidRPr="007E118C">
        <w:rPr>
          <w:rFonts w:cs="TimesNewRomanPSMT"/>
          <w:bCs/>
          <w:sz w:val="24"/>
          <w:szCs w:val="24"/>
        </w:rPr>
        <w:t>7.3</w:t>
      </w:r>
      <w:r w:rsidR="001168C5">
        <w:rPr>
          <w:rFonts w:cs="TimesNewRomanPSMT"/>
          <w:bCs/>
          <w:sz w:val="24"/>
          <w:szCs w:val="24"/>
        </w:rPr>
        <w:t>1</w:t>
      </w:r>
      <w:r w:rsidRPr="007E118C">
        <w:rPr>
          <w:sz w:val="24"/>
          <w:szCs w:val="24"/>
        </w:rPr>
        <w:t>pm</w:t>
      </w:r>
    </w:p>
    <w:p w14:paraId="2046667E" w14:textId="03C87369" w:rsidR="00B30D83" w:rsidRPr="0021574F" w:rsidRDefault="00571114" w:rsidP="00D06AEB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560E10">
        <w:rPr>
          <w:b/>
          <w:bCs/>
          <w:sz w:val="24"/>
          <w:szCs w:val="24"/>
        </w:rPr>
        <w:t xml:space="preserve">Attendance: </w:t>
      </w:r>
      <w:r w:rsidRPr="00560E10">
        <w:rPr>
          <w:rFonts w:cs="TimesNewRomanPSMT"/>
          <w:sz w:val="24"/>
          <w:szCs w:val="24"/>
        </w:rPr>
        <w:tab/>
      </w:r>
      <w:r w:rsidR="00576EF6" w:rsidRPr="0021574F">
        <w:rPr>
          <w:rFonts w:cs="TimesNewRomanPSMT"/>
        </w:rPr>
        <w:t xml:space="preserve">Andrew Lockley, Paul Tolley, </w:t>
      </w:r>
      <w:r w:rsidR="00576EF6" w:rsidRPr="0021574F">
        <w:rPr>
          <w:bCs/>
        </w:rPr>
        <w:t xml:space="preserve">Sue Alexander, </w:t>
      </w:r>
      <w:r w:rsidR="00D463EC" w:rsidRPr="0021574F">
        <w:rPr>
          <w:rFonts w:cs="TimesNewRomanPSMT"/>
        </w:rPr>
        <w:t xml:space="preserve">David Wade, </w:t>
      </w:r>
      <w:r w:rsidR="00576EF6" w:rsidRPr="0021574F">
        <w:rPr>
          <w:rFonts w:cs="TimesNewRomanPSMT"/>
        </w:rPr>
        <w:t xml:space="preserve">Jim Stevenson, </w:t>
      </w:r>
      <w:r w:rsidR="00D06AEB" w:rsidRPr="0021574F">
        <w:t>Tom &amp; Ann de Jongh</w:t>
      </w:r>
      <w:r w:rsidR="00576EF6" w:rsidRPr="0021574F">
        <w:rPr>
          <w:rFonts w:cs="TimesNewRomanPSMT"/>
        </w:rPr>
        <w:t xml:space="preserve">, </w:t>
      </w:r>
      <w:r w:rsidR="00D463EC" w:rsidRPr="0021574F">
        <w:rPr>
          <w:rFonts w:cs="TimesNewRomanPSMT"/>
        </w:rPr>
        <w:t xml:space="preserve">Mike </w:t>
      </w:r>
      <w:proofErr w:type="spellStart"/>
      <w:r w:rsidR="00D463EC" w:rsidRPr="0021574F">
        <w:rPr>
          <w:rFonts w:cs="TimesNewRomanPSMT"/>
        </w:rPr>
        <w:t>Macnamara</w:t>
      </w:r>
      <w:proofErr w:type="spellEnd"/>
      <w:r w:rsidR="00D463EC" w:rsidRPr="0021574F">
        <w:rPr>
          <w:rFonts w:cs="TimesNewRomanPSMT"/>
        </w:rPr>
        <w:t xml:space="preserve">, </w:t>
      </w:r>
      <w:r w:rsidR="00576EF6" w:rsidRPr="0021574F">
        <w:rPr>
          <w:bCs/>
        </w:rPr>
        <w:t>Kevin Phillips,</w:t>
      </w:r>
      <w:r w:rsidR="00576EF6" w:rsidRPr="0021574F">
        <w:rPr>
          <w:rFonts w:cs="TimesNewRomanPSMT"/>
        </w:rPr>
        <w:t xml:space="preserve"> Michael Thomson, </w:t>
      </w:r>
      <w:r w:rsidR="00D463EC" w:rsidRPr="0021574F">
        <w:rPr>
          <w:rFonts w:cs="TimesNewRomanPSMT"/>
        </w:rPr>
        <w:t xml:space="preserve">David Wilson, </w:t>
      </w:r>
      <w:r w:rsidR="00576EF6" w:rsidRPr="0021574F">
        <w:rPr>
          <w:bCs/>
        </w:rPr>
        <w:t>Ian Toten, Ray Atkin</w:t>
      </w:r>
      <w:r w:rsidR="00CC6542" w:rsidRPr="0021574F">
        <w:rPr>
          <w:bCs/>
        </w:rPr>
        <w:t>, Margaret Anderson</w:t>
      </w:r>
      <w:r w:rsidR="00D06AEB" w:rsidRPr="0021574F">
        <w:rPr>
          <w:bCs/>
        </w:rPr>
        <w:t xml:space="preserve">, Russell </w:t>
      </w:r>
      <w:proofErr w:type="spellStart"/>
      <w:r w:rsidR="00D06AEB" w:rsidRPr="0021574F">
        <w:rPr>
          <w:bCs/>
        </w:rPr>
        <w:t>Speldewinde</w:t>
      </w:r>
      <w:proofErr w:type="spellEnd"/>
      <w:r w:rsidR="00CC6542" w:rsidRPr="0021574F">
        <w:rPr>
          <w:bCs/>
        </w:rPr>
        <w:t>.</w:t>
      </w:r>
    </w:p>
    <w:p w14:paraId="47D6C185" w14:textId="11422AD7" w:rsidR="003D25A4" w:rsidRPr="00326613" w:rsidRDefault="00571114" w:rsidP="003D25A4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Apologies: </w:t>
      </w:r>
      <w:r w:rsidR="00CE7179" w:rsidRPr="0021574F">
        <w:rPr>
          <w:rFonts w:cs="TimesNewRomanPSMT"/>
        </w:rPr>
        <w:t>Garry Collins</w:t>
      </w:r>
      <w:r w:rsidR="009D4320">
        <w:rPr>
          <w:b/>
          <w:bCs/>
          <w:sz w:val="24"/>
          <w:szCs w:val="24"/>
        </w:rPr>
        <w:tab/>
      </w:r>
      <w:r w:rsidR="00535BBC">
        <w:rPr>
          <w:bCs/>
          <w:sz w:val="24"/>
          <w:szCs w:val="24"/>
        </w:rPr>
        <w:t xml:space="preserve"> </w:t>
      </w:r>
    </w:p>
    <w:p w14:paraId="47C015F4" w14:textId="22AC8BD1" w:rsidR="00AD3F23" w:rsidRPr="0021574F" w:rsidRDefault="27E36FD3" w:rsidP="001168C5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</w:rPr>
      </w:pPr>
      <w:r w:rsidRPr="00560E10">
        <w:rPr>
          <w:b/>
          <w:bCs/>
          <w:sz w:val="24"/>
          <w:szCs w:val="24"/>
        </w:rPr>
        <w:t xml:space="preserve">Acceptance of previous minutes: </w:t>
      </w:r>
      <w:r w:rsidRPr="0021574F">
        <w:t>Proposed:</w:t>
      </w:r>
      <w:r w:rsidR="00CE7179" w:rsidRPr="0021574F">
        <w:t xml:space="preserve"> </w:t>
      </w:r>
      <w:r w:rsidR="001168C5" w:rsidRPr="0021574F">
        <w:t>Michael Thompson</w:t>
      </w:r>
      <w:r w:rsidR="00E35FD9" w:rsidRPr="0021574F">
        <w:t>;</w:t>
      </w:r>
      <w:r w:rsidR="00D719D1" w:rsidRPr="0021574F">
        <w:t xml:space="preserve"> </w:t>
      </w:r>
      <w:r w:rsidRPr="0021574F">
        <w:t>Seconded:</w:t>
      </w:r>
      <w:r w:rsidR="001168C5" w:rsidRPr="0021574F">
        <w:t xml:space="preserve"> Tom de Jongh</w:t>
      </w:r>
    </w:p>
    <w:p w14:paraId="2F16FDC5" w14:textId="77777777" w:rsidR="00665B24" w:rsidRDefault="00665B24" w:rsidP="003D31C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3D31C3">
        <w:rPr>
          <w:b/>
          <w:bCs/>
          <w:sz w:val="24"/>
          <w:szCs w:val="24"/>
        </w:rPr>
        <w:t xml:space="preserve">President’s report: </w:t>
      </w:r>
      <w:r w:rsidRPr="003D31C3">
        <w:rPr>
          <w:sz w:val="24"/>
          <w:szCs w:val="24"/>
        </w:rPr>
        <w:t>(Andrew Lockley)</w:t>
      </w:r>
    </w:p>
    <w:p w14:paraId="20123706" w14:textId="3437A8F3" w:rsidR="0047104C" w:rsidRPr="0021574F" w:rsidRDefault="00302DF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Positive outcome of anniversary celebrations. Compliments to the band performance.</w:t>
      </w:r>
    </w:p>
    <w:p w14:paraId="56593410" w14:textId="790933EE" w:rsidR="00302DFE" w:rsidRPr="0021574F" w:rsidRDefault="00302DF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14</w:t>
      </w:r>
      <w:r w:rsidRPr="0021574F">
        <w:rPr>
          <w:vertAlign w:val="superscript"/>
        </w:rPr>
        <w:t>th</w:t>
      </w:r>
      <w:r w:rsidRPr="0021574F">
        <w:t xml:space="preserve"> October AGM (30-days (16</w:t>
      </w:r>
      <w:r w:rsidRPr="0021574F">
        <w:rPr>
          <w:vertAlign w:val="superscript"/>
        </w:rPr>
        <w:t>th</w:t>
      </w:r>
      <w:r w:rsidRPr="0021574F">
        <w:t xml:space="preserve"> Sept Final Notice) to all members)</w:t>
      </w:r>
    </w:p>
    <w:p w14:paraId="711A3542" w14:textId="459444F3" w:rsidR="005B5419" w:rsidRPr="0021574F" w:rsidRDefault="005B5419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Upcoming committee nominations</w:t>
      </w:r>
    </w:p>
    <w:p w14:paraId="64260886" w14:textId="343AE046" w:rsidR="005B5419" w:rsidRPr="0021574F" w:rsidRDefault="005B5419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4WD spectacular discussions</w:t>
      </w:r>
      <w:r w:rsidR="00E84C1B" w:rsidRPr="0021574F">
        <w:t xml:space="preserve"> (incentives discussed for member volunteers)</w:t>
      </w:r>
    </w:p>
    <w:p w14:paraId="29D4A272" w14:textId="1CE41566" w:rsidR="005B5419" w:rsidRPr="0021574F" w:rsidRDefault="005B5419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Xmas Party planning (catering costs, budget subsidising options)</w:t>
      </w:r>
    </w:p>
    <w:p w14:paraId="75D5AD74" w14:textId="77777777" w:rsidR="005C10B4" w:rsidRDefault="27E36FD3" w:rsidP="00AC7C4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 w:rsidRPr="00560E10">
        <w:rPr>
          <w:b/>
          <w:bCs/>
          <w:sz w:val="24"/>
          <w:szCs w:val="24"/>
        </w:rPr>
        <w:t>Treasurer’s Report:</w:t>
      </w:r>
      <w:r w:rsidR="00F54E40">
        <w:rPr>
          <w:b/>
          <w:bCs/>
          <w:sz w:val="24"/>
          <w:szCs w:val="24"/>
        </w:rPr>
        <w:t xml:space="preserve"> </w:t>
      </w:r>
      <w:r w:rsidR="00F54E40" w:rsidRPr="00F54E40">
        <w:rPr>
          <w:bCs/>
          <w:sz w:val="24"/>
          <w:szCs w:val="24"/>
        </w:rPr>
        <w:t>(</w:t>
      </w:r>
      <w:r w:rsidR="009D4320">
        <w:rPr>
          <w:bCs/>
          <w:sz w:val="24"/>
          <w:szCs w:val="24"/>
        </w:rPr>
        <w:t>David Wade</w:t>
      </w:r>
      <w:r w:rsidR="00F54E40" w:rsidRPr="00F54E40">
        <w:rPr>
          <w:bCs/>
          <w:sz w:val="24"/>
          <w:szCs w:val="24"/>
        </w:rPr>
        <w:t>)</w:t>
      </w:r>
    </w:p>
    <w:p w14:paraId="79042652" w14:textId="3EAEBD3B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The July committee meeting minutes mention that Colin </w:t>
      </w:r>
      <w:proofErr w:type="spellStart"/>
      <w:r w:rsidRPr="0021574F">
        <w:rPr>
          <w:rStyle w:val="xspelle"/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Toan</w:t>
      </w:r>
      <w:proofErr w:type="spellEnd"/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 and Kevin Phillips are looking at Club insurance.  I raised the topic at the June committee meeting as I held the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‘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4WD Now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’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invoice, due 30 June.  My recollection is that we agreed to remain with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‘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4WD Now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’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as it was too late to seek alternative insurance.  I therefore paid the invoice, and the July Ordinary Meeting approved the expenditure.  This means we have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P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ublic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L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iability insurance for FY19/20 through the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‘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4WD No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w’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policy.</w:t>
      </w:r>
    </w:p>
    <w:p w14:paraId="2F3F149F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2206E2EB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As previously discussed, I am moving the LRC’s accounts off MYOB AccountRight to MYOB Essentials.  There are several advantages in doing so: </w:t>
      </w:r>
    </w:p>
    <w:p w14:paraId="7D3C0BF6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03A3DE39" w14:textId="6300435F" w:rsidR="00CE7179" w:rsidRPr="0021574F" w:rsidRDefault="00CE7179" w:rsidP="00CE7179">
      <w:pPr>
        <w:pStyle w:val="xmsolistparagraph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we move to a cloud-based product, meaning that the old treasurer’s laptop can be retired and that people other than myself can access the accounts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;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and</w:t>
      </w:r>
    </w:p>
    <w:p w14:paraId="4090DBF1" w14:textId="77777777" w:rsidR="00CE7179" w:rsidRPr="0021574F" w:rsidRDefault="00CE7179" w:rsidP="00CE7179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10527EFA" w14:textId="77777777" w:rsidR="00CE7179" w:rsidRPr="0021574F" w:rsidRDefault="00CE7179" w:rsidP="00CE7179">
      <w:pPr>
        <w:pStyle w:val="xmsolistparagraph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we more than halve our MYOB licence fees. </w:t>
      </w:r>
    </w:p>
    <w:p w14:paraId="47DDE8CE" w14:textId="77777777" w:rsidR="00CE7179" w:rsidRPr="0021574F" w:rsidRDefault="00CE7179" w:rsidP="00CE7179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2738F237" w14:textId="7A8F2E86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Use of AccountRight stopped at 30 June, and last year’s accounts are now with the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T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ax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A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gent and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A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uditor.  Essentials will start from 1 July once I finish putting a few things in place to tailor it to the LRC’s needs.</w:t>
      </w:r>
    </w:p>
    <w:p w14:paraId="4EB0F77B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7612F8CE" w14:textId="20319399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The main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idea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is to build a new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C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hart of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A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ccounts.  This is something I want to get completed quickly, as I can’t enter anything into the new accounting system until this is done and the draft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C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hart of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A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ccounts is out for urgent comment with those who have an interest.  I couldn’t see the need to go to the whole committee.  Anyone who hasn’t received a copy of the draft but would like one, please let me know.  Happy to oblige.</w:t>
      </w:r>
    </w:p>
    <w:p w14:paraId="50DFEFD8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3A0118CC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The LRC account balances are:</w:t>
      </w:r>
    </w:p>
    <w:p w14:paraId="57211017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2A733539" w14:textId="1F45DCCD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LRC chq acct                                     $1758.73</w:t>
      </w:r>
    </w:p>
    <w:p w14:paraId="20CD90A5" w14:textId="49161982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LRC investment acct                       $23450.18 </w:t>
      </w:r>
    </w:p>
    <w:p w14:paraId="0932C19E" w14:textId="235D3063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OLRHD chq acct                               $48.73 (unchanged)</w:t>
      </w:r>
    </w:p>
    <w:p w14:paraId="7B3A7C4C" w14:textId="7FCB69A1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OLRHD term deposit                       $7650.00 (unchanged)</w:t>
      </w:r>
    </w:p>
    <w:p w14:paraId="0DBF6EC4" w14:textId="563479AA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PayPal                                                $72.75 net</w:t>
      </w:r>
    </w:p>
    <w:p w14:paraId="04091220" w14:textId="77777777" w:rsidR="00CE7179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6B08FC96" w14:textId="77777777" w:rsidR="00CE7179" w:rsidRPr="007F4C14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7F4C14">
        <w:rPr>
          <w:rFonts w:asciiTheme="minorHAnsi" w:hAnsiTheme="minorHAnsi" w:cstheme="minorHAnsi"/>
          <w:b/>
          <w:bCs/>
          <w:color w:val="201F1E"/>
          <w:sz w:val="22"/>
          <w:szCs w:val="22"/>
          <w:u w:val="single"/>
          <w:bdr w:val="none" w:sz="0" w:space="0" w:color="auto" w:frame="1"/>
        </w:rPr>
        <w:lastRenderedPageBreak/>
        <w:t xml:space="preserve">Note </w:t>
      </w:r>
      <w:r w:rsidRPr="007F4C14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– I have swept the PayPal balance into the LRC cheque account.</w:t>
      </w:r>
    </w:p>
    <w:p w14:paraId="52CEF1B7" w14:textId="77777777" w:rsidR="00CE7179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681BD09F" w14:textId="77777777" w:rsidR="00CE7179" w:rsidRPr="005B5419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5B5419">
        <w:rPr>
          <w:rFonts w:ascii="inherit" w:hAnsi="inherit" w:cs="Calibri"/>
          <w:b/>
          <w:bCs/>
          <w:color w:val="201F1E"/>
          <w:sz w:val="22"/>
          <w:szCs w:val="22"/>
          <w:bdr w:val="none" w:sz="0" w:space="0" w:color="auto" w:frame="1"/>
        </w:rPr>
        <w:t>Payments:</w:t>
      </w:r>
    </w:p>
    <w:p w14:paraId="0E1F471F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Alison Westgate               $55.00                   10 extra 50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coasters</w:t>
      </w:r>
    </w:p>
    <w:p w14:paraId="60F81E31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The Federal                        $8510                    50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Dinner</w:t>
      </w:r>
    </w:p>
    <w:p w14:paraId="29AB24E7" w14:textId="760FF0D5" w:rsidR="00CE7179" w:rsidRPr="0021574F" w:rsidRDefault="00CE7179" w:rsidP="005B541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Subs refund                        $2                           Michael Thomson overpaid $2 when banking members’ </w:t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subs</w:t>
      </w:r>
    </w:p>
    <w:p w14:paraId="25B3895C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73A96749" w14:textId="22A4D3F6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For approval </w:t>
      </w:r>
      <w:r w:rsidR="005B5419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a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t the September Ordinary Meeting.</w:t>
      </w:r>
    </w:p>
    <w:p w14:paraId="44EC45B1" w14:textId="77777777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373A7FFA" w14:textId="49837F49" w:rsidR="00CE7179" w:rsidRPr="0021574F" w:rsidRDefault="00CE7179" w:rsidP="00CE717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  <w:sz w:val="22"/>
          <w:szCs w:val="22"/>
        </w:rPr>
      </w:pP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I am sure that there will be further accounts to be paid from the Dinner and Picnic but </w:t>
      </w:r>
      <w:r w:rsidR="00422D87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now,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I do not know what is outstanding.  We will need to dip into the LRC investment account </w:t>
      </w:r>
      <w:r w:rsidR="0021574F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moving forward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to fund the Club through to receiving any 4WD Spectacular surplus late this </w:t>
      </w:r>
      <w:r w:rsidR="0021574F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financial year</w:t>
      </w:r>
      <w:r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. FY20/21 subs will most likely start coming in at the same time</w:t>
      </w:r>
      <w:r w:rsidR="0021574F" w:rsidRPr="0021574F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.</w:t>
      </w:r>
    </w:p>
    <w:p w14:paraId="5A4C6A24" w14:textId="77777777" w:rsidR="00CE7179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4090DC7E" w14:textId="77777777" w:rsidR="00CE7179" w:rsidRPr="005B5419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5B5419">
        <w:rPr>
          <w:rFonts w:ascii="inherit" w:hAnsi="inherit" w:cs="Calibri"/>
          <w:b/>
          <w:bCs/>
          <w:color w:val="201F1E"/>
          <w:sz w:val="22"/>
          <w:szCs w:val="22"/>
          <w:bdr w:val="none" w:sz="0" w:space="0" w:color="auto" w:frame="1"/>
        </w:rPr>
        <w:t>Income</w:t>
      </w:r>
    </w:p>
    <w:p w14:paraId="10679974" w14:textId="77777777" w:rsidR="00CE7179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                All income is from subs and Dinner registrations.  I believe that all Dinner payments have been made, with one cheque for $80 yet to be banked.</w:t>
      </w:r>
    </w:p>
    <w:p w14:paraId="7176BC26" w14:textId="77777777" w:rsidR="00CE7179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731CE2CE" w14:textId="6B993CD1" w:rsidR="00CE7179" w:rsidRDefault="00CE7179" w:rsidP="00CE717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I received a scam account by email, purportedly forwarded to me through Andrew Lockley.  Unfortunately</w:t>
      </w:r>
      <w:r w:rsidR="00E84C1B"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,</w:t>
      </w:r>
      <w:r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 xml:space="preserve"> I paid it without checking with Andrew.  I have reimbursed the Club.</w:t>
      </w:r>
    </w:p>
    <w:p w14:paraId="216C37E6" w14:textId="7202708E" w:rsidR="00CC6542" w:rsidRPr="0021574F" w:rsidRDefault="00FA27A5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</w:rPr>
      </w:pPr>
      <w:r w:rsidRPr="0021574F">
        <w:rPr>
          <w:bCs/>
        </w:rPr>
        <w:t>Discussion to return to dual signatories on club accounts. Other ban</w:t>
      </w:r>
      <w:r w:rsidR="00F96E4B" w:rsidRPr="0021574F">
        <w:rPr>
          <w:bCs/>
        </w:rPr>
        <w:t>k</w:t>
      </w:r>
      <w:r w:rsidRPr="0021574F">
        <w:rPr>
          <w:bCs/>
        </w:rPr>
        <w:t xml:space="preserve"> processing will </w:t>
      </w:r>
      <w:proofErr w:type="spellStart"/>
      <w:proofErr w:type="gramStart"/>
      <w:r w:rsidRPr="0021574F">
        <w:rPr>
          <w:bCs/>
        </w:rPr>
        <w:t>given</w:t>
      </w:r>
      <w:proofErr w:type="spellEnd"/>
      <w:proofErr w:type="gramEnd"/>
      <w:r w:rsidRPr="0021574F">
        <w:rPr>
          <w:bCs/>
        </w:rPr>
        <w:t xml:space="preserve"> risk management regulating.</w:t>
      </w:r>
    </w:p>
    <w:p w14:paraId="263CB117" w14:textId="42A2EA6C" w:rsidR="00F96E4B" w:rsidRPr="0021574F" w:rsidRDefault="00F96E4B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</w:rPr>
      </w:pPr>
      <w:r w:rsidRPr="0021574F">
        <w:rPr>
          <w:bCs/>
        </w:rPr>
        <w:t>Treasurer is accepting full responsibility for errant expenditure. David is standing on integrity although the Committee wishes to veto oversight. This matter will be reviewed at end of financial year.</w:t>
      </w:r>
    </w:p>
    <w:p w14:paraId="4FA936AA" w14:textId="77777777" w:rsidR="008313A1" w:rsidRDefault="27E36FD3" w:rsidP="00582D48">
      <w:pPr>
        <w:widowControl w:val="0"/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Secretary’s Report:</w:t>
      </w:r>
      <w:r w:rsidR="009D4320">
        <w:rPr>
          <w:b/>
          <w:bCs/>
          <w:sz w:val="24"/>
          <w:szCs w:val="24"/>
        </w:rPr>
        <w:t xml:space="preserve"> </w:t>
      </w:r>
      <w:r w:rsidR="009D4320" w:rsidRPr="009D4320">
        <w:rPr>
          <w:bCs/>
          <w:sz w:val="24"/>
          <w:szCs w:val="24"/>
        </w:rPr>
        <w:t>(Paul Tolley)</w:t>
      </w:r>
    </w:p>
    <w:p w14:paraId="29A2F5DF" w14:textId="61640406" w:rsidR="00951E21" w:rsidRPr="0021574F" w:rsidRDefault="005B5419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</w:rPr>
      </w:pPr>
      <w:r w:rsidRPr="0021574F">
        <w:rPr>
          <w:bCs/>
        </w:rPr>
        <w:t>Standing order for Committee members to sign for mail deliveries</w:t>
      </w:r>
    </w:p>
    <w:p w14:paraId="6BBF24E1" w14:textId="77777777" w:rsidR="00D06AEB" w:rsidRDefault="00D06AEB" w:rsidP="00D06AEB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b/>
          <w:bCs/>
          <w:sz w:val="24"/>
          <w:szCs w:val="24"/>
        </w:rPr>
        <w:t>Trip Coordinator:</w:t>
      </w:r>
      <w:r>
        <w:rPr>
          <w:sz w:val="24"/>
          <w:szCs w:val="24"/>
        </w:rPr>
        <w:t xml:space="preserve"> (Tom &amp; Ann de Jongh)</w:t>
      </w:r>
    </w:p>
    <w:p w14:paraId="1EF6C6C6" w14:textId="1267BF2F" w:rsidR="00CC6542" w:rsidRPr="0021574F" w:rsidRDefault="001168C5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 xml:space="preserve">Tom received an email to register EPIRBS with different numbers issues. </w:t>
      </w:r>
      <w:r w:rsidR="00302DFE" w:rsidRPr="0021574F">
        <w:t>The re-registered unit has a different number to original rego. Tom to follow up.</w:t>
      </w:r>
    </w:p>
    <w:p w14:paraId="311E37CE" w14:textId="6970F837" w:rsidR="00A43CF4" w:rsidRPr="0021574F" w:rsidRDefault="00A43CF4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Easier methods for members withdrawing from trips. However, members manually withdrawing there is no notification to the trip leader.</w:t>
      </w:r>
    </w:p>
    <w:p w14:paraId="2DEF4FBE" w14:textId="7D1D27C4" w:rsidR="00A43CF4" w:rsidRPr="0021574F" w:rsidRDefault="00A43CF4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Members queuing for trips and methods to assist trip leaders to capture situations where members pull out and other members queued may miss out. Matter to be discussed further.</w:t>
      </w:r>
      <w:r w:rsidR="00DD699A" w:rsidRPr="0021574F">
        <w:t xml:space="preserve"> </w:t>
      </w:r>
      <w:r w:rsidR="00DD699A" w:rsidRPr="0021574F">
        <w:rPr>
          <w:b/>
          <w:bCs/>
        </w:rPr>
        <w:t>Action item</w:t>
      </w:r>
      <w:r w:rsidR="00DD699A" w:rsidRPr="0021574F">
        <w:t xml:space="preserve"> next Committee meeting.</w:t>
      </w:r>
      <w:r w:rsidRPr="0021574F">
        <w:t xml:space="preserve"> </w:t>
      </w:r>
    </w:p>
    <w:p w14:paraId="7C34574B" w14:textId="77777777" w:rsidR="008142B9" w:rsidRPr="008142B9" w:rsidRDefault="008142B9" w:rsidP="008142B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8142B9">
        <w:rPr>
          <w:b/>
          <w:sz w:val="24"/>
          <w:szCs w:val="24"/>
        </w:rPr>
        <w:t>Driver Training Group:</w:t>
      </w:r>
      <w:r>
        <w:rPr>
          <w:b/>
          <w:sz w:val="24"/>
          <w:szCs w:val="24"/>
        </w:rPr>
        <w:t xml:space="preserve"> </w:t>
      </w:r>
      <w:r w:rsidR="00576EF6" w:rsidRPr="007F4C14">
        <w:rPr>
          <w:bCs/>
          <w:sz w:val="24"/>
          <w:szCs w:val="24"/>
        </w:rPr>
        <w:t>(</w:t>
      </w:r>
      <w:r w:rsidR="00576EF6" w:rsidRPr="005B476C">
        <w:rPr>
          <w:sz w:val="24"/>
          <w:szCs w:val="24"/>
        </w:rPr>
        <w:t>Ian Toten</w:t>
      </w:r>
      <w:r w:rsidR="00576EF6">
        <w:rPr>
          <w:sz w:val="24"/>
          <w:szCs w:val="24"/>
        </w:rPr>
        <w:t>)</w:t>
      </w:r>
    </w:p>
    <w:p w14:paraId="7F05CF61" w14:textId="70151DDE" w:rsidR="008142B9" w:rsidRPr="0021574F" w:rsidRDefault="00DD699A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N/A</w:t>
      </w:r>
    </w:p>
    <w:p w14:paraId="1CF1B540" w14:textId="77777777" w:rsidR="004C5706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Membership Secretary: </w:t>
      </w:r>
      <w:r w:rsidRPr="00560E10">
        <w:rPr>
          <w:sz w:val="24"/>
          <w:szCs w:val="24"/>
        </w:rPr>
        <w:t>(Michael Thomson)</w:t>
      </w:r>
    </w:p>
    <w:p w14:paraId="7FC31936" w14:textId="3B3B22BD" w:rsidR="00AD3F23" w:rsidRPr="0021574F" w:rsidRDefault="00DD699A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 xml:space="preserve">Membership honouring for running minimum two trips during the year to capture reduced membership fees. </w:t>
      </w:r>
      <w:r w:rsidRPr="0021574F">
        <w:rPr>
          <w:b/>
          <w:bCs/>
        </w:rPr>
        <w:t>Action item</w:t>
      </w:r>
      <w:r w:rsidRPr="0021574F">
        <w:t>.</w:t>
      </w:r>
    </w:p>
    <w:p w14:paraId="66B082FA" w14:textId="0878388D" w:rsidR="00DD699A" w:rsidRPr="0021574F" w:rsidRDefault="00DD699A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36 un-paid members, 86 paid members.</w:t>
      </w:r>
    </w:p>
    <w:p w14:paraId="7AAB18F6" w14:textId="77777777" w:rsidR="00326613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Social Secretary: </w:t>
      </w:r>
      <w:r w:rsidRPr="00560E10">
        <w:rPr>
          <w:sz w:val="24"/>
          <w:szCs w:val="24"/>
        </w:rPr>
        <w:t>(</w:t>
      </w:r>
      <w:r w:rsidR="00E13386">
        <w:rPr>
          <w:sz w:val="24"/>
          <w:szCs w:val="24"/>
        </w:rPr>
        <w:t>TBA</w:t>
      </w:r>
      <w:r w:rsidRPr="00560E10">
        <w:rPr>
          <w:sz w:val="24"/>
          <w:szCs w:val="24"/>
        </w:rPr>
        <w:t xml:space="preserve">) </w:t>
      </w:r>
    </w:p>
    <w:p w14:paraId="10E98863" w14:textId="23B9FCBC" w:rsidR="00E13386" w:rsidRPr="0021574F" w:rsidRDefault="00DD699A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>N/A</w:t>
      </w:r>
    </w:p>
    <w:p w14:paraId="6A21EA8C" w14:textId="77777777" w:rsidR="00AC7C4E" w:rsidRDefault="27E36FD3" w:rsidP="005B476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Merchandising</w:t>
      </w:r>
      <w:r w:rsidR="00326613">
        <w:rPr>
          <w:b/>
          <w:bCs/>
          <w:sz w:val="24"/>
          <w:szCs w:val="24"/>
        </w:rPr>
        <w:t xml:space="preserve"> &amp; </w:t>
      </w:r>
      <w:r w:rsidR="00326613" w:rsidRPr="00560E10">
        <w:rPr>
          <w:b/>
          <w:bCs/>
          <w:sz w:val="24"/>
          <w:szCs w:val="24"/>
        </w:rPr>
        <w:t>4WD Association</w:t>
      </w:r>
      <w:r w:rsidRPr="00560E10">
        <w:rPr>
          <w:b/>
          <w:bCs/>
          <w:sz w:val="24"/>
          <w:szCs w:val="24"/>
        </w:rPr>
        <w:t xml:space="preserve">: </w:t>
      </w:r>
      <w:r w:rsidRPr="00560E10">
        <w:rPr>
          <w:sz w:val="24"/>
          <w:szCs w:val="24"/>
        </w:rPr>
        <w:t>(Kevin Phillips)</w:t>
      </w:r>
    </w:p>
    <w:p w14:paraId="322FD99F" w14:textId="4087D469" w:rsidR="00CC6542" w:rsidRPr="0021574F" w:rsidRDefault="00DD699A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21574F">
        <w:t xml:space="preserve">ACTNFWDC remains outside of National body. Sub-committee to review expectations of how a national body operate. Funds to be refunded to </w:t>
      </w:r>
      <w:r w:rsidR="00B17F71" w:rsidRPr="0021574F">
        <w:t xml:space="preserve">ACTLRC. </w:t>
      </w:r>
    </w:p>
    <w:p w14:paraId="2F015F18" w14:textId="77777777" w:rsidR="00F70E69" w:rsidRDefault="27E36FD3" w:rsidP="0032661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Web</w:t>
      </w:r>
      <w:r w:rsidR="003154D6" w:rsidRPr="00560E10">
        <w:rPr>
          <w:b/>
          <w:bCs/>
          <w:sz w:val="24"/>
          <w:szCs w:val="24"/>
        </w:rPr>
        <w:t>site</w:t>
      </w:r>
      <w:r w:rsidR="00AD3F23">
        <w:rPr>
          <w:b/>
          <w:bCs/>
          <w:sz w:val="24"/>
          <w:szCs w:val="24"/>
        </w:rPr>
        <w:t xml:space="preserve"> Manager</w:t>
      </w:r>
      <w:r w:rsidR="00F376EC">
        <w:rPr>
          <w:b/>
          <w:bCs/>
          <w:sz w:val="24"/>
          <w:szCs w:val="24"/>
        </w:rPr>
        <w:t>:</w:t>
      </w:r>
      <w:r w:rsidR="00085835">
        <w:rPr>
          <w:sz w:val="24"/>
          <w:szCs w:val="24"/>
        </w:rPr>
        <w:t xml:space="preserve"> </w:t>
      </w:r>
      <w:r w:rsidR="00042C2F">
        <w:rPr>
          <w:sz w:val="24"/>
          <w:szCs w:val="24"/>
        </w:rPr>
        <w:t>(</w:t>
      </w:r>
      <w:r w:rsidR="005C10B4">
        <w:rPr>
          <w:sz w:val="24"/>
          <w:szCs w:val="24"/>
        </w:rPr>
        <w:t>David Wilson)</w:t>
      </w:r>
    </w:p>
    <w:p w14:paraId="2861989F" w14:textId="24715E12" w:rsidR="00576EF6" w:rsidRPr="007F4C14" w:rsidRDefault="00B17F71" w:rsidP="00B17F71">
      <w:pPr>
        <w:pStyle w:val="ListParagraph"/>
        <w:numPr>
          <w:ilvl w:val="0"/>
          <w:numId w:val="38"/>
        </w:numPr>
        <w:tabs>
          <w:tab w:val="left" w:pos="2400"/>
        </w:tabs>
      </w:pPr>
      <w:r w:rsidRPr="007F4C14">
        <w:lastRenderedPageBreak/>
        <w:t>Lack of reports from key roles within the club. Query to committee spending money on a web page not properly been utilised.</w:t>
      </w:r>
    </w:p>
    <w:p w14:paraId="4328D27F" w14:textId="77777777" w:rsidR="00AC7C4E" w:rsidRDefault="27E36FD3" w:rsidP="00326613">
      <w:pPr>
        <w:widowControl w:val="0"/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Series</w:t>
      </w:r>
      <w:r w:rsidR="007F6FB9" w:rsidRPr="00560E10">
        <w:rPr>
          <w:b/>
          <w:bCs/>
          <w:sz w:val="24"/>
          <w:szCs w:val="24"/>
        </w:rPr>
        <w:t xml:space="preserve"> Vehicles</w:t>
      </w:r>
      <w:r w:rsidRPr="00560E10">
        <w:rPr>
          <w:b/>
          <w:bCs/>
          <w:sz w:val="24"/>
          <w:szCs w:val="24"/>
        </w:rPr>
        <w:t xml:space="preserve">: </w:t>
      </w:r>
      <w:r w:rsidR="00D54936" w:rsidRPr="00560E10">
        <w:rPr>
          <w:sz w:val="24"/>
          <w:szCs w:val="24"/>
        </w:rPr>
        <w:t>(</w:t>
      </w:r>
      <w:r w:rsidR="00560E10" w:rsidRPr="00560E10">
        <w:rPr>
          <w:sz w:val="24"/>
          <w:szCs w:val="24"/>
        </w:rPr>
        <w:t>Peter Mercer</w:t>
      </w:r>
      <w:r w:rsidRPr="00560E10">
        <w:rPr>
          <w:sz w:val="24"/>
          <w:szCs w:val="24"/>
        </w:rPr>
        <w:t>)</w:t>
      </w:r>
    </w:p>
    <w:p w14:paraId="10201799" w14:textId="49AF526B" w:rsidR="00AD3F23" w:rsidRPr="007F4C14" w:rsidRDefault="00CF0945" w:rsidP="00B17F71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7F4C14">
        <w:t>Series activities for numerous events next year.</w:t>
      </w:r>
    </w:p>
    <w:p w14:paraId="3A360AAB" w14:textId="77777777" w:rsidR="008313A1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7E118C">
        <w:rPr>
          <w:b/>
          <w:bCs/>
          <w:sz w:val="24"/>
          <w:szCs w:val="24"/>
        </w:rPr>
        <w:t>Other business/New business:</w:t>
      </w:r>
    </w:p>
    <w:p w14:paraId="544D6918" w14:textId="7F4002F7" w:rsidR="00CE7179" w:rsidRPr="007F4C14" w:rsidRDefault="00CE7179" w:rsidP="00CE7179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7F4C14">
        <w:t xml:space="preserve">Anne Parkinson suggested we supply </w:t>
      </w:r>
      <w:r w:rsidR="00FA27A5" w:rsidRPr="007F4C14">
        <w:t xml:space="preserve">a </w:t>
      </w:r>
      <w:r w:rsidRPr="007F4C14">
        <w:t>Land</w:t>
      </w:r>
      <w:r w:rsidR="00FA27A5" w:rsidRPr="007F4C14">
        <w:t>-R</w:t>
      </w:r>
      <w:r w:rsidRPr="007F4C14">
        <w:t>over</w:t>
      </w:r>
      <w:r w:rsidR="00FA27A5" w:rsidRPr="007F4C14">
        <w:t>-</w:t>
      </w:r>
      <w:r w:rsidRPr="007F4C14">
        <w:t xml:space="preserve">badged </w:t>
      </w:r>
      <w:r w:rsidR="00FA27A5" w:rsidRPr="007F4C14">
        <w:t>K</w:t>
      </w:r>
      <w:r w:rsidRPr="007F4C14">
        <w:t>eep cup</w:t>
      </w:r>
    </w:p>
    <w:p w14:paraId="38C594C9" w14:textId="2E0225AD" w:rsidR="00CE7179" w:rsidRPr="007F4C14" w:rsidRDefault="00CE7179" w:rsidP="00CE7179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7F4C14">
        <w:t>4WD Now &amp; ANFWDC discussion to stay or withdraw from the national body</w:t>
      </w:r>
      <w:r w:rsidR="00B17F71" w:rsidRPr="007F4C14">
        <w:t xml:space="preserve"> (refer response from Kevin Phillips above).</w:t>
      </w:r>
    </w:p>
    <w:p w14:paraId="464423E7" w14:textId="236C3BE2" w:rsidR="003D31C3" w:rsidRPr="00CC6542" w:rsidRDefault="003D31C3" w:rsidP="00B17F71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1440" w:right="113"/>
        <w:rPr>
          <w:sz w:val="24"/>
          <w:szCs w:val="24"/>
        </w:rPr>
      </w:pPr>
    </w:p>
    <w:p w14:paraId="3F223055" w14:textId="6705E000" w:rsidR="00480C4C" w:rsidRDefault="00480C4C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5C10B4">
        <w:rPr>
          <w:b/>
          <w:sz w:val="24"/>
          <w:szCs w:val="24"/>
        </w:rPr>
        <w:t>Meeting Close</w:t>
      </w:r>
      <w:r w:rsidR="005C10B4" w:rsidRPr="005C10B4">
        <w:rPr>
          <w:b/>
          <w:sz w:val="24"/>
          <w:szCs w:val="24"/>
        </w:rPr>
        <w:t>:</w:t>
      </w:r>
      <w:r w:rsidR="001F7C62">
        <w:rPr>
          <w:b/>
          <w:sz w:val="24"/>
          <w:szCs w:val="24"/>
        </w:rPr>
        <w:t xml:space="preserve"> </w:t>
      </w:r>
      <w:r w:rsidR="00CF0945">
        <w:rPr>
          <w:b/>
          <w:sz w:val="24"/>
          <w:szCs w:val="24"/>
        </w:rPr>
        <w:t>9</w:t>
      </w:r>
      <w:r w:rsidR="001F7C62">
        <w:rPr>
          <w:b/>
          <w:sz w:val="24"/>
          <w:szCs w:val="24"/>
        </w:rPr>
        <w:t>:</w:t>
      </w:r>
      <w:r w:rsidR="00CF0945">
        <w:rPr>
          <w:b/>
          <w:sz w:val="24"/>
          <w:szCs w:val="24"/>
        </w:rPr>
        <w:t>03</w:t>
      </w:r>
      <w:r w:rsidR="001F7C62">
        <w:rPr>
          <w:b/>
          <w:sz w:val="24"/>
          <w:szCs w:val="24"/>
        </w:rPr>
        <w:t xml:space="preserve"> pm</w:t>
      </w:r>
    </w:p>
    <w:p w14:paraId="1DA4F76F" w14:textId="3F73FF2B" w:rsidR="0047104C" w:rsidRPr="007F4C14" w:rsidRDefault="00CF0945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</w:pPr>
      <w:r w:rsidRPr="007F4C14">
        <w:t>Sue not here for next committee meeting.</w:t>
      </w:r>
    </w:p>
    <w:p w14:paraId="5CB52CE6" w14:textId="60B3A737" w:rsidR="00571114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Next meeting</w:t>
      </w:r>
      <w:r w:rsidRPr="0080557F">
        <w:rPr>
          <w:b/>
          <w:bCs/>
          <w:sz w:val="24"/>
          <w:szCs w:val="24"/>
        </w:rPr>
        <w:t>:</w:t>
      </w:r>
      <w:r w:rsidR="00AD3F23">
        <w:rPr>
          <w:b/>
          <w:bCs/>
          <w:sz w:val="24"/>
          <w:szCs w:val="24"/>
        </w:rPr>
        <w:t xml:space="preserve"> </w:t>
      </w:r>
      <w:r w:rsidR="00CE7179">
        <w:rPr>
          <w:b/>
          <w:bCs/>
          <w:sz w:val="24"/>
          <w:szCs w:val="24"/>
        </w:rPr>
        <w:t>16 September</w:t>
      </w:r>
      <w:r w:rsidR="00576EF6">
        <w:rPr>
          <w:b/>
          <w:bCs/>
          <w:sz w:val="24"/>
          <w:szCs w:val="24"/>
        </w:rPr>
        <w:t xml:space="preserve"> 2019</w:t>
      </w:r>
      <w:r w:rsidR="00E0724D" w:rsidRPr="007E118C">
        <w:rPr>
          <w:b/>
          <w:bCs/>
          <w:sz w:val="24"/>
          <w:szCs w:val="24"/>
        </w:rPr>
        <w:t xml:space="preserve"> at Eastlakes Football Club</w:t>
      </w:r>
    </w:p>
    <w:sectPr w:rsidR="00571114">
      <w:footerReference w:type="default" r:id="rId11"/>
      <w:pgSz w:w="11900" w:h="16840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EDE1E" w14:textId="77777777" w:rsidR="00D80FC3" w:rsidRDefault="00D80FC3" w:rsidP="00CE0311">
      <w:pPr>
        <w:spacing w:after="0" w:line="240" w:lineRule="auto"/>
      </w:pPr>
      <w:r>
        <w:separator/>
      </w:r>
    </w:p>
  </w:endnote>
  <w:endnote w:type="continuationSeparator" w:id="0">
    <w:p w14:paraId="0455AFD3" w14:textId="77777777" w:rsidR="00D80FC3" w:rsidRDefault="00D80FC3" w:rsidP="00CE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92739" w14:textId="54366E41" w:rsidR="001D76FA" w:rsidRPr="001D76FA" w:rsidRDefault="001D76FA" w:rsidP="001D76FA">
    <w:pPr>
      <w:pStyle w:val="Footer"/>
      <w:pBdr>
        <w:top w:val="single" w:sz="4" w:space="1" w:color="auto"/>
      </w:pBdr>
      <w:rPr>
        <w:sz w:val="18"/>
        <w:szCs w:val="18"/>
      </w:rPr>
    </w:pPr>
    <w:r w:rsidRPr="001D76FA">
      <w:rPr>
        <w:sz w:val="18"/>
        <w:szCs w:val="18"/>
      </w:rPr>
      <w:t xml:space="preserve">Committee Meeting Minutes </w:t>
    </w:r>
    <w:r w:rsidR="007F4C14">
      <w:rPr>
        <w:sz w:val="18"/>
        <w:szCs w:val="18"/>
      </w:rPr>
      <w:t>August</w:t>
    </w:r>
    <w:r w:rsidRPr="001D76FA">
      <w:rPr>
        <w:sz w:val="18"/>
        <w:szCs w:val="18"/>
      </w:rPr>
      <w:t xml:space="preserve"> 2019</w:t>
    </w:r>
    <w:r w:rsidRPr="001D76FA">
      <w:rPr>
        <w:sz w:val="18"/>
        <w:szCs w:val="18"/>
      </w:rPr>
      <w:tab/>
    </w:r>
    <w:r w:rsidRPr="001D76FA">
      <w:rPr>
        <w:sz w:val="18"/>
        <w:szCs w:val="18"/>
      </w:rPr>
      <w:tab/>
    </w:r>
    <w:r w:rsidRPr="001D76FA">
      <w:rPr>
        <w:color w:val="7F7F7F" w:themeColor="background1" w:themeShade="7F"/>
        <w:spacing w:val="60"/>
        <w:sz w:val="18"/>
        <w:szCs w:val="18"/>
      </w:rPr>
      <w:t>Page</w:t>
    </w:r>
    <w:r w:rsidRPr="001D76FA">
      <w:rPr>
        <w:sz w:val="18"/>
        <w:szCs w:val="18"/>
      </w:rPr>
      <w:t xml:space="preserve"> | </w:t>
    </w:r>
    <w:r w:rsidRPr="001D76FA">
      <w:rPr>
        <w:sz w:val="18"/>
        <w:szCs w:val="18"/>
      </w:rPr>
      <w:fldChar w:fldCharType="begin"/>
    </w:r>
    <w:r w:rsidRPr="001D76FA">
      <w:rPr>
        <w:sz w:val="18"/>
        <w:szCs w:val="18"/>
      </w:rPr>
      <w:instrText xml:space="preserve"> PAGE   \* MERGEFORMAT </w:instrText>
    </w:r>
    <w:r w:rsidRPr="001D76FA">
      <w:rPr>
        <w:sz w:val="18"/>
        <w:szCs w:val="18"/>
      </w:rPr>
      <w:fldChar w:fldCharType="separate"/>
    </w:r>
    <w:r w:rsidRPr="001D76FA">
      <w:rPr>
        <w:b/>
        <w:bCs/>
        <w:noProof/>
        <w:sz w:val="18"/>
        <w:szCs w:val="18"/>
      </w:rPr>
      <w:t>1</w:t>
    </w:r>
    <w:r w:rsidRPr="001D76FA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CD553" w14:textId="77777777" w:rsidR="00D80FC3" w:rsidRDefault="00D80FC3" w:rsidP="00CE0311">
      <w:pPr>
        <w:spacing w:after="0" w:line="240" w:lineRule="auto"/>
      </w:pPr>
      <w:r>
        <w:separator/>
      </w:r>
    </w:p>
  </w:footnote>
  <w:footnote w:type="continuationSeparator" w:id="0">
    <w:p w14:paraId="0AB07C94" w14:textId="77777777" w:rsidR="00D80FC3" w:rsidRDefault="00D80FC3" w:rsidP="00CE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0DE"/>
    <w:multiLevelType w:val="hybridMultilevel"/>
    <w:tmpl w:val="D2163BEA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BB603EC"/>
    <w:multiLevelType w:val="hybridMultilevel"/>
    <w:tmpl w:val="54D49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6303"/>
    <w:multiLevelType w:val="hybridMultilevel"/>
    <w:tmpl w:val="76062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F25"/>
    <w:multiLevelType w:val="hybridMultilevel"/>
    <w:tmpl w:val="B1BC1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0B18"/>
    <w:multiLevelType w:val="hybridMultilevel"/>
    <w:tmpl w:val="D16A4D2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7275DB"/>
    <w:multiLevelType w:val="hybridMultilevel"/>
    <w:tmpl w:val="EBF243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E0415"/>
    <w:multiLevelType w:val="hybridMultilevel"/>
    <w:tmpl w:val="95CC4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20AA"/>
    <w:multiLevelType w:val="hybridMultilevel"/>
    <w:tmpl w:val="B2200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0BBA"/>
    <w:multiLevelType w:val="hybridMultilevel"/>
    <w:tmpl w:val="FAD6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E00D3"/>
    <w:multiLevelType w:val="multilevel"/>
    <w:tmpl w:val="C936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4F0F8D"/>
    <w:multiLevelType w:val="hybridMultilevel"/>
    <w:tmpl w:val="5908E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96199"/>
    <w:multiLevelType w:val="multilevel"/>
    <w:tmpl w:val="C91E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9071D"/>
    <w:multiLevelType w:val="hybridMultilevel"/>
    <w:tmpl w:val="5F4C7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788"/>
    <w:multiLevelType w:val="hybridMultilevel"/>
    <w:tmpl w:val="68B0B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3B93"/>
    <w:multiLevelType w:val="hybridMultilevel"/>
    <w:tmpl w:val="6CAED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C02"/>
    <w:multiLevelType w:val="hybridMultilevel"/>
    <w:tmpl w:val="564C3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35642"/>
    <w:multiLevelType w:val="hybridMultilevel"/>
    <w:tmpl w:val="55C2764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781683E"/>
    <w:multiLevelType w:val="hybridMultilevel"/>
    <w:tmpl w:val="335259EC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136F8F"/>
    <w:multiLevelType w:val="multilevel"/>
    <w:tmpl w:val="528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75659D"/>
    <w:multiLevelType w:val="hybridMultilevel"/>
    <w:tmpl w:val="3886C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D2E77"/>
    <w:multiLevelType w:val="hybridMultilevel"/>
    <w:tmpl w:val="75EAF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72F67"/>
    <w:multiLevelType w:val="hybridMultilevel"/>
    <w:tmpl w:val="FCF4D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C3F59"/>
    <w:multiLevelType w:val="hybridMultilevel"/>
    <w:tmpl w:val="F87C3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A2326"/>
    <w:multiLevelType w:val="hybridMultilevel"/>
    <w:tmpl w:val="31F4ECB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7CE5374"/>
    <w:multiLevelType w:val="hybridMultilevel"/>
    <w:tmpl w:val="CD2CB7CE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86E24"/>
    <w:multiLevelType w:val="hybridMultilevel"/>
    <w:tmpl w:val="63680D6E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59845C6B"/>
    <w:multiLevelType w:val="hybridMultilevel"/>
    <w:tmpl w:val="6D061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F435E"/>
    <w:multiLevelType w:val="hybridMultilevel"/>
    <w:tmpl w:val="82568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92072"/>
    <w:multiLevelType w:val="hybridMultilevel"/>
    <w:tmpl w:val="F78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E13BA"/>
    <w:multiLevelType w:val="hybridMultilevel"/>
    <w:tmpl w:val="1AAEC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E4FB9"/>
    <w:multiLevelType w:val="hybridMultilevel"/>
    <w:tmpl w:val="653C0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83C47"/>
    <w:multiLevelType w:val="multilevel"/>
    <w:tmpl w:val="58E8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53243E"/>
    <w:multiLevelType w:val="hybridMultilevel"/>
    <w:tmpl w:val="4D7AB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D2420"/>
    <w:multiLevelType w:val="hybridMultilevel"/>
    <w:tmpl w:val="41A0018A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4085F"/>
    <w:multiLevelType w:val="hybridMultilevel"/>
    <w:tmpl w:val="9FFC1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90CA9"/>
    <w:multiLevelType w:val="hybridMultilevel"/>
    <w:tmpl w:val="E68C39F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0554A8"/>
    <w:multiLevelType w:val="hybridMultilevel"/>
    <w:tmpl w:val="ECEA7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004BE"/>
    <w:multiLevelType w:val="hybridMultilevel"/>
    <w:tmpl w:val="25C2C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A5E1A"/>
    <w:multiLevelType w:val="hybridMultilevel"/>
    <w:tmpl w:val="10FE4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35"/>
  </w:num>
  <w:num w:numId="4">
    <w:abstractNumId w:val="37"/>
  </w:num>
  <w:num w:numId="5">
    <w:abstractNumId w:val="34"/>
  </w:num>
  <w:num w:numId="6">
    <w:abstractNumId w:val="4"/>
  </w:num>
  <w:num w:numId="7">
    <w:abstractNumId w:val="3"/>
  </w:num>
  <w:num w:numId="8">
    <w:abstractNumId w:val="24"/>
  </w:num>
  <w:num w:numId="9">
    <w:abstractNumId w:val="33"/>
  </w:num>
  <w:num w:numId="10">
    <w:abstractNumId w:val="23"/>
  </w:num>
  <w:num w:numId="11">
    <w:abstractNumId w:val="0"/>
  </w:num>
  <w:num w:numId="12">
    <w:abstractNumId w:val="17"/>
  </w:num>
  <w:num w:numId="13">
    <w:abstractNumId w:val="15"/>
  </w:num>
  <w:num w:numId="14">
    <w:abstractNumId w:val="2"/>
  </w:num>
  <w:num w:numId="15">
    <w:abstractNumId w:val="20"/>
  </w:num>
  <w:num w:numId="16">
    <w:abstractNumId w:val="9"/>
  </w:num>
  <w:num w:numId="17">
    <w:abstractNumId w:val="8"/>
  </w:num>
  <w:num w:numId="18">
    <w:abstractNumId w:val="26"/>
  </w:num>
  <w:num w:numId="19">
    <w:abstractNumId w:val="14"/>
  </w:num>
  <w:num w:numId="20">
    <w:abstractNumId w:val="38"/>
  </w:num>
  <w:num w:numId="21">
    <w:abstractNumId w:val="18"/>
  </w:num>
  <w:num w:numId="22">
    <w:abstractNumId w:val="27"/>
  </w:num>
  <w:num w:numId="23">
    <w:abstractNumId w:val="36"/>
  </w:num>
  <w:num w:numId="24">
    <w:abstractNumId w:val="32"/>
  </w:num>
  <w:num w:numId="25">
    <w:abstractNumId w:val="13"/>
  </w:num>
  <w:num w:numId="26">
    <w:abstractNumId w:val="16"/>
  </w:num>
  <w:num w:numId="27">
    <w:abstractNumId w:val="22"/>
  </w:num>
  <w:num w:numId="28">
    <w:abstractNumId w:val="28"/>
  </w:num>
  <w:num w:numId="29">
    <w:abstractNumId w:val="30"/>
  </w:num>
  <w:num w:numId="30">
    <w:abstractNumId w:val="7"/>
  </w:num>
  <w:num w:numId="31">
    <w:abstractNumId w:val="19"/>
  </w:num>
  <w:num w:numId="32">
    <w:abstractNumId w:val="1"/>
  </w:num>
  <w:num w:numId="33">
    <w:abstractNumId w:val="10"/>
  </w:num>
  <w:num w:numId="34">
    <w:abstractNumId w:val="6"/>
  </w:num>
  <w:num w:numId="35">
    <w:abstractNumId w:val="5"/>
  </w:num>
  <w:num w:numId="36">
    <w:abstractNumId w:val="11"/>
  </w:num>
  <w:num w:numId="37">
    <w:abstractNumId w:val="31"/>
  </w:num>
  <w:num w:numId="38">
    <w:abstractNumId w:val="2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0NjAzMDY0tDS0NDBU0lEKTi0uzszPAykwrAUAoxFRHywAAAA="/>
  </w:docVars>
  <w:rsids>
    <w:rsidRoot w:val="00CE7179"/>
    <w:rsid w:val="00021599"/>
    <w:rsid w:val="0003389A"/>
    <w:rsid w:val="00035BE3"/>
    <w:rsid w:val="000368F8"/>
    <w:rsid w:val="00042C2F"/>
    <w:rsid w:val="00053D48"/>
    <w:rsid w:val="00060789"/>
    <w:rsid w:val="000671F9"/>
    <w:rsid w:val="00073AE1"/>
    <w:rsid w:val="00083E2A"/>
    <w:rsid w:val="00085835"/>
    <w:rsid w:val="000860C6"/>
    <w:rsid w:val="00097AB9"/>
    <w:rsid w:val="000A641A"/>
    <w:rsid w:val="000A6AEF"/>
    <w:rsid w:val="000B03AC"/>
    <w:rsid w:val="000B58E2"/>
    <w:rsid w:val="000D43F4"/>
    <w:rsid w:val="000D4606"/>
    <w:rsid w:val="000E170B"/>
    <w:rsid w:val="000F0391"/>
    <w:rsid w:val="000F12A7"/>
    <w:rsid w:val="000F5FA8"/>
    <w:rsid w:val="00102FD3"/>
    <w:rsid w:val="00105FDE"/>
    <w:rsid w:val="00111A21"/>
    <w:rsid w:val="001168C5"/>
    <w:rsid w:val="00120312"/>
    <w:rsid w:val="00125253"/>
    <w:rsid w:val="00126DA6"/>
    <w:rsid w:val="00127944"/>
    <w:rsid w:val="00131947"/>
    <w:rsid w:val="00141170"/>
    <w:rsid w:val="0014753C"/>
    <w:rsid w:val="00155A25"/>
    <w:rsid w:val="00156AD4"/>
    <w:rsid w:val="0016086A"/>
    <w:rsid w:val="00173737"/>
    <w:rsid w:val="00185193"/>
    <w:rsid w:val="0019521D"/>
    <w:rsid w:val="0019541F"/>
    <w:rsid w:val="00196EB2"/>
    <w:rsid w:val="001A04D2"/>
    <w:rsid w:val="001A2D52"/>
    <w:rsid w:val="001A31B9"/>
    <w:rsid w:val="001A58D1"/>
    <w:rsid w:val="001B58AB"/>
    <w:rsid w:val="001B61F6"/>
    <w:rsid w:val="001B7986"/>
    <w:rsid w:val="001C7E42"/>
    <w:rsid w:val="001D76FA"/>
    <w:rsid w:val="001D77F1"/>
    <w:rsid w:val="001E4363"/>
    <w:rsid w:val="001E52AD"/>
    <w:rsid w:val="001F0562"/>
    <w:rsid w:val="001F2619"/>
    <w:rsid w:val="001F7C62"/>
    <w:rsid w:val="002078CB"/>
    <w:rsid w:val="0021574F"/>
    <w:rsid w:val="002205A8"/>
    <w:rsid w:val="00221C92"/>
    <w:rsid w:val="002377BE"/>
    <w:rsid w:val="002451F2"/>
    <w:rsid w:val="0024530D"/>
    <w:rsid w:val="00251DC9"/>
    <w:rsid w:val="002632AB"/>
    <w:rsid w:val="002642F6"/>
    <w:rsid w:val="0028402E"/>
    <w:rsid w:val="00294F1D"/>
    <w:rsid w:val="002A05E1"/>
    <w:rsid w:val="002A3B2A"/>
    <w:rsid w:val="002A47E5"/>
    <w:rsid w:val="002D105B"/>
    <w:rsid w:val="002E5ED0"/>
    <w:rsid w:val="002F5A8E"/>
    <w:rsid w:val="00302DFE"/>
    <w:rsid w:val="003075B9"/>
    <w:rsid w:val="003106F9"/>
    <w:rsid w:val="003154D6"/>
    <w:rsid w:val="00317294"/>
    <w:rsid w:val="00326613"/>
    <w:rsid w:val="00326651"/>
    <w:rsid w:val="003544EF"/>
    <w:rsid w:val="00356609"/>
    <w:rsid w:val="003721A6"/>
    <w:rsid w:val="00381F13"/>
    <w:rsid w:val="00382826"/>
    <w:rsid w:val="00382F09"/>
    <w:rsid w:val="003A5BFA"/>
    <w:rsid w:val="003D134D"/>
    <w:rsid w:val="003D25A4"/>
    <w:rsid w:val="003D31C3"/>
    <w:rsid w:val="003D76DB"/>
    <w:rsid w:val="003E389B"/>
    <w:rsid w:val="003E7DA6"/>
    <w:rsid w:val="003F3DC3"/>
    <w:rsid w:val="00406A67"/>
    <w:rsid w:val="00416583"/>
    <w:rsid w:val="00422D87"/>
    <w:rsid w:val="00451B5A"/>
    <w:rsid w:val="0047104C"/>
    <w:rsid w:val="004800DB"/>
    <w:rsid w:val="00480C4C"/>
    <w:rsid w:val="00481DE8"/>
    <w:rsid w:val="00481E13"/>
    <w:rsid w:val="00487488"/>
    <w:rsid w:val="0049495D"/>
    <w:rsid w:val="004B25F7"/>
    <w:rsid w:val="004B3758"/>
    <w:rsid w:val="004C5706"/>
    <w:rsid w:val="004C78AB"/>
    <w:rsid w:val="004C7C86"/>
    <w:rsid w:val="004D563F"/>
    <w:rsid w:val="0050119C"/>
    <w:rsid w:val="005155B4"/>
    <w:rsid w:val="005201A6"/>
    <w:rsid w:val="00535BBC"/>
    <w:rsid w:val="00540A80"/>
    <w:rsid w:val="00560E10"/>
    <w:rsid w:val="00570DF6"/>
    <w:rsid w:val="00571114"/>
    <w:rsid w:val="00576EF6"/>
    <w:rsid w:val="0057770F"/>
    <w:rsid w:val="00582D48"/>
    <w:rsid w:val="00582E7C"/>
    <w:rsid w:val="0059253C"/>
    <w:rsid w:val="005A4A71"/>
    <w:rsid w:val="005B2B73"/>
    <w:rsid w:val="005B476C"/>
    <w:rsid w:val="005B5419"/>
    <w:rsid w:val="005C10B4"/>
    <w:rsid w:val="005C5097"/>
    <w:rsid w:val="005D3A4D"/>
    <w:rsid w:val="0060643B"/>
    <w:rsid w:val="00614D8F"/>
    <w:rsid w:val="00617A3A"/>
    <w:rsid w:val="006203F7"/>
    <w:rsid w:val="00625212"/>
    <w:rsid w:val="006279BD"/>
    <w:rsid w:val="0063244F"/>
    <w:rsid w:val="00644D56"/>
    <w:rsid w:val="00644F3E"/>
    <w:rsid w:val="00665B24"/>
    <w:rsid w:val="006670C8"/>
    <w:rsid w:val="00675EAE"/>
    <w:rsid w:val="00686B0C"/>
    <w:rsid w:val="00694308"/>
    <w:rsid w:val="00695068"/>
    <w:rsid w:val="00695E4A"/>
    <w:rsid w:val="006965B9"/>
    <w:rsid w:val="006A3096"/>
    <w:rsid w:val="006B32AB"/>
    <w:rsid w:val="006B46D4"/>
    <w:rsid w:val="006D5D46"/>
    <w:rsid w:val="006E2555"/>
    <w:rsid w:val="006E33A7"/>
    <w:rsid w:val="006E481B"/>
    <w:rsid w:val="00733937"/>
    <w:rsid w:val="007418DE"/>
    <w:rsid w:val="00742873"/>
    <w:rsid w:val="0076639E"/>
    <w:rsid w:val="00772B2F"/>
    <w:rsid w:val="0079344F"/>
    <w:rsid w:val="007972FC"/>
    <w:rsid w:val="007A3C24"/>
    <w:rsid w:val="007A538E"/>
    <w:rsid w:val="007A5707"/>
    <w:rsid w:val="007A60B2"/>
    <w:rsid w:val="007B4B79"/>
    <w:rsid w:val="007B7DD5"/>
    <w:rsid w:val="007D551E"/>
    <w:rsid w:val="007E118C"/>
    <w:rsid w:val="007E1F89"/>
    <w:rsid w:val="007F4C14"/>
    <w:rsid w:val="007F4F4C"/>
    <w:rsid w:val="007F6FB9"/>
    <w:rsid w:val="0080557F"/>
    <w:rsid w:val="008128E1"/>
    <w:rsid w:val="008142B9"/>
    <w:rsid w:val="008313A1"/>
    <w:rsid w:val="00833CD9"/>
    <w:rsid w:val="00835976"/>
    <w:rsid w:val="00840B25"/>
    <w:rsid w:val="00855397"/>
    <w:rsid w:val="008569B4"/>
    <w:rsid w:val="00862793"/>
    <w:rsid w:val="0086335F"/>
    <w:rsid w:val="00867491"/>
    <w:rsid w:val="00871DFA"/>
    <w:rsid w:val="00877F0F"/>
    <w:rsid w:val="00880C56"/>
    <w:rsid w:val="008911FC"/>
    <w:rsid w:val="00893DB9"/>
    <w:rsid w:val="00894E91"/>
    <w:rsid w:val="008A287E"/>
    <w:rsid w:val="008B49AA"/>
    <w:rsid w:val="008C00BB"/>
    <w:rsid w:val="008C0E6C"/>
    <w:rsid w:val="008C1997"/>
    <w:rsid w:val="008C6B46"/>
    <w:rsid w:val="008C75AB"/>
    <w:rsid w:val="008D1D6A"/>
    <w:rsid w:val="008D431E"/>
    <w:rsid w:val="008E5882"/>
    <w:rsid w:val="008F0C32"/>
    <w:rsid w:val="0091314B"/>
    <w:rsid w:val="00920F91"/>
    <w:rsid w:val="009214ED"/>
    <w:rsid w:val="00933E66"/>
    <w:rsid w:val="00951E21"/>
    <w:rsid w:val="00974DA9"/>
    <w:rsid w:val="00980CC5"/>
    <w:rsid w:val="00982422"/>
    <w:rsid w:val="0099072A"/>
    <w:rsid w:val="0099308F"/>
    <w:rsid w:val="009A3BC6"/>
    <w:rsid w:val="009B0AA9"/>
    <w:rsid w:val="009B5B32"/>
    <w:rsid w:val="009C4A3D"/>
    <w:rsid w:val="009C6154"/>
    <w:rsid w:val="009D4320"/>
    <w:rsid w:val="009D6119"/>
    <w:rsid w:val="009F227E"/>
    <w:rsid w:val="00A01CA4"/>
    <w:rsid w:val="00A156A9"/>
    <w:rsid w:val="00A168CD"/>
    <w:rsid w:val="00A20E95"/>
    <w:rsid w:val="00A30C27"/>
    <w:rsid w:val="00A37F82"/>
    <w:rsid w:val="00A43CF4"/>
    <w:rsid w:val="00A47F3B"/>
    <w:rsid w:val="00A81281"/>
    <w:rsid w:val="00A860DD"/>
    <w:rsid w:val="00AA34BC"/>
    <w:rsid w:val="00AA43E6"/>
    <w:rsid w:val="00AC1FBC"/>
    <w:rsid w:val="00AC22C2"/>
    <w:rsid w:val="00AC52A3"/>
    <w:rsid w:val="00AC7C4E"/>
    <w:rsid w:val="00AD07A1"/>
    <w:rsid w:val="00AD3F23"/>
    <w:rsid w:val="00AE390E"/>
    <w:rsid w:val="00AE3EBB"/>
    <w:rsid w:val="00AF0526"/>
    <w:rsid w:val="00AF2AFB"/>
    <w:rsid w:val="00B07252"/>
    <w:rsid w:val="00B17F71"/>
    <w:rsid w:val="00B20D96"/>
    <w:rsid w:val="00B22915"/>
    <w:rsid w:val="00B30D83"/>
    <w:rsid w:val="00B36E0D"/>
    <w:rsid w:val="00B42EDB"/>
    <w:rsid w:val="00B436C7"/>
    <w:rsid w:val="00B43B6C"/>
    <w:rsid w:val="00B467E2"/>
    <w:rsid w:val="00B54EC4"/>
    <w:rsid w:val="00B57FF7"/>
    <w:rsid w:val="00B64E55"/>
    <w:rsid w:val="00B708BC"/>
    <w:rsid w:val="00B852C6"/>
    <w:rsid w:val="00BA0A27"/>
    <w:rsid w:val="00BA300A"/>
    <w:rsid w:val="00BA777D"/>
    <w:rsid w:val="00BB3F8A"/>
    <w:rsid w:val="00BB6593"/>
    <w:rsid w:val="00BB748B"/>
    <w:rsid w:val="00BC46CC"/>
    <w:rsid w:val="00BC5CBC"/>
    <w:rsid w:val="00BE639A"/>
    <w:rsid w:val="00BE6AA5"/>
    <w:rsid w:val="00BF4559"/>
    <w:rsid w:val="00BF62E6"/>
    <w:rsid w:val="00C1018B"/>
    <w:rsid w:val="00C1342B"/>
    <w:rsid w:val="00C25247"/>
    <w:rsid w:val="00C2578A"/>
    <w:rsid w:val="00C348F1"/>
    <w:rsid w:val="00C524D3"/>
    <w:rsid w:val="00C8286E"/>
    <w:rsid w:val="00C872E8"/>
    <w:rsid w:val="00C87BA6"/>
    <w:rsid w:val="00CB01E7"/>
    <w:rsid w:val="00CC23A2"/>
    <w:rsid w:val="00CC6542"/>
    <w:rsid w:val="00CE0311"/>
    <w:rsid w:val="00CE587F"/>
    <w:rsid w:val="00CE7179"/>
    <w:rsid w:val="00CF0945"/>
    <w:rsid w:val="00D04D13"/>
    <w:rsid w:val="00D06AEB"/>
    <w:rsid w:val="00D07EB6"/>
    <w:rsid w:val="00D17A96"/>
    <w:rsid w:val="00D17CC4"/>
    <w:rsid w:val="00D234BC"/>
    <w:rsid w:val="00D450A8"/>
    <w:rsid w:val="00D463EC"/>
    <w:rsid w:val="00D54936"/>
    <w:rsid w:val="00D679F6"/>
    <w:rsid w:val="00D719D1"/>
    <w:rsid w:val="00D80FC3"/>
    <w:rsid w:val="00D827ED"/>
    <w:rsid w:val="00DA4763"/>
    <w:rsid w:val="00DA47E7"/>
    <w:rsid w:val="00DC0721"/>
    <w:rsid w:val="00DD3AE5"/>
    <w:rsid w:val="00DD699A"/>
    <w:rsid w:val="00DF35FA"/>
    <w:rsid w:val="00DF4CD1"/>
    <w:rsid w:val="00DF7294"/>
    <w:rsid w:val="00E02AD5"/>
    <w:rsid w:val="00E05BD8"/>
    <w:rsid w:val="00E0724D"/>
    <w:rsid w:val="00E11585"/>
    <w:rsid w:val="00E13386"/>
    <w:rsid w:val="00E24279"/>
    <w:rsid w:val="00E355E6"/>
    <w:rsid w:val="00E35FD9"/>
    <w:rsid w:val="00E40915"/>
    <w:rsid w:val="00E41E25"/>
    <w:rsid w:val="00E437F1"/>
    <w:rsid w:val="00E468ED"/>
    <w:rsid w:val="00E54C85"/>
    <w:rsid w:val="00E67520"/>
    <w:rsid w:val="00E74059"/>
    <w:rsid w:val="00E84C1B"/>
    <w:rsid w:val="00E86EC5"/>
    <w:rsid w:val="00E91F3C"/>
    <w:rsid w:val="00E942E1"/>
    <w:rsid w:val="00EA1F72"/>
    <w:rsid w:val="00EA6AD9"/>
    <w:rsid w:val="00ED1E44"/>
    <w:rsid w:val="00ED3AFA"/>
    <w:rsid w:val="00ED5BEA"/>
    <w:rsid w:val="00EF1DA0"/>
    <w:rsid w:val="00F005FD"/>
    <w:rsid w:val="00F02860"/>
    <w:rsid w:val="00F13EFE"/>
    <w:rsid w:val="00F14DDA"/>
    <w:rsid w:val="00F1599C"/>
    <w:rsid w:val="00F376EC"/>
    <w:rsid w:val="00F37A79"/>
    <w:rsid w:val="00F37FB3"/>
    <w:rsid w:val="00F44F42"/>
    <w:rsid w:val="00F5354A"/>
    <w:rsid w:val="00F546EC"/>
    <w:rsid w:val="00F54E40"/>
    <w:rsid w:val="00F54FDC"/>
    <w:rsid w:val="00F65BF0"/>
    <w:rsid w:val="00F70E69"/>
    <w:rsid w:val="00F74351"/>
    <w:rsid w:val="00F85A47"/>
    <w:rsid w:val="00F85B56"/>
    <w:rsid w:val="00F96E4B"/>
    <w:rsid w:val="00FA10DF"/>
    <w:rsid w:val="00FA27A5"/>
    <w:rsid w:val="00FB05BF"/>
    <w:rsid w:val="00FB55EB"/>
    <w:rsid w:val="00FD639D"/>
    <w:rsid w:val="00FE3C19"/>
    <w:rsid w:val="27E36FD3"/>
    <w:rsid w:val="43BBBCF4"/>
    <w:rsid w:val="621638C6"/>
    <w:rsid w:val="7C7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B4F62"/>
  <w14:defaultImageDpi w14:val="96"/>
  <w15:docId w15:val="{EE489B79-9B0A-44C1-9F4D-3319787D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05BF"/>
  </w:style>
  <w:style w:type="paragraph" w:styleId="Header">
    <w:name w:val="header"/>
    <w:basedOn w:val="Normal"/>
    <w:link w:val="Head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E0311"/>
  </w:style>
  <w:style w:type="paragraph" w:styleId="Footer">
    <w:name w:val="footer"/>
    <w:basedOn w:val="Normal"/>
    <w:link w:val="Foot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E0311"/>
  </w:style>
  <w:style w:type="paragraph" w:styleId="NormalWeb">
    <w:name w:val="Normal (Web)"/>
    <w:basedOn w:val="Normal"/>
    <w:uiPriority w:val="99"/>
    <w:unhideWhenUsed/>
    <w:rsid w:val="00BA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911FC"/>
    <w:rPr>
      <w:color w:val="0000FF"/>
      <w:u w:val="single"/>
    </w:rPr>
  </w:style>
  <w:style w:type="paragraph" w:customStyle="1" w:styleId="xmsolistparagraph">
    <w:name w:val="x_msolistparagraph"/>
    <w:basedOn w:val="Normal"/>
    <w:rsid w:val="0092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76FA"/>
    <w:rPr>
      <w:color w:val="808080"/>
    </w:rPr>
  </w:style>
  <w:style w:type="paragraph" w:customStyle="1" w:styleId="xmsonormal">
    <w:name w:val="x_msonormal"/>
    <w:basedOn w:val="Normal"/>
    <w:rsid w:val="00CE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pelle">
    <w:name w:val="x_spelle"/>
    <w:basedOn w:val="DefaultParagraphFont"/>
    <w:rsid w:val="00CE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CACT4\Documents\Minutes\1.Templates\LRC%20committee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D8E33B8FE5349B96AC349D030DFE0" ma:contentTypeVersion="6" ma:contentTypeDescription="Create a new document." ma:contentTypeScope="" ma:versionID="1b75b348f65a1889f8a8b5349b4e4a3c">
  <xsd:schema xmlns:xsd="http://www.w3.org/2001/XMLSchema" xmlns:xs="http://www.w3.org/2001/XMLSchema" xmlns:p="http://schemas.microsoft.com/office/2006/metadata/properties" xmlns:ns2="c13f3213-ad6e-427d-ab0a-f530832a3ae2" xmlns:ns3="9d9c7131-53bd-45bd-90be-b248aedb6ba3" targetNamespace="http://schemas.microsoft.com/office/2006/metadata/properties" ma:root="true" ma:fieldsID="bea9b6a0a1df3e7b643f3c6b96819663" ns2:_="" ns3:_="">
    <xsd:import namespace="c13f3213-ad6e-427d-ab0a-f530832a3ae2"/>
    <xsd:import namespace="9d9c7131-53bd-45bd-90be-b248aedb6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3213-ad6e-427d-ab0a-f530832a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c7131-53bd-45bd-90be-b248aedb6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409F-B147-442D-BB49-E5A54EAB2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4E327-F35A-4DA0-9688-E2A5E3500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5035B5-49CA-47B2-B87A-33F9C68EDBAE}"/>
</file>

<file path=customXml/itemProps4.xml><?xml version="1.0" encoding="utf-8"?>
<ds:datastoreItem xmlns:ds="http://schemas.openxmlformats.org/officeDocument/2006/customXml" ds:itemID="{478C232E-583B-484C-9D9C-9A279D1D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LRC committee minutes</Template>
  <TotalTime>1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 Atkin Building Services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LRCACT4</dc:creator>
  <cp:lastModifiedBy>Paul Tolley (Secretary LRC ACT)</cp:lastModifiedBy>
  <cp:revision>2</cp:revision>
  <dcterms:created xsi:type="dcterms:W3CDTF">2019-09-14T20:13:00Z</dcterms:created>
  <dcterms:modified xsi:type="dcterms:W3CDTF">2019-09-14T20:13:00Z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0x010100EDED8E33B8FE5349B96AC349D030DFE0</vt:lpwstr>
  </property>
</Properties>
</file>